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354124A" w14:textId="77777777" w:rsidR="00000000" w:rsidRDefault="00000000">
      <w:pPr>
        <w:spacing w:line="360" w:lineRule="auto"/>
        <w:jc w:val="center"/>
        <w:rPr>
          <w:rFonts w:ascii="Calibri" w:hAnsi="Calibri" w:cs="Tahoma"/>
          <w:b/>
          <w:bCs/>
          <w:sz w:val="16"/>
          <w:szCs w:val="16"/>
        </w:rPr>
      </w:pPr>
    </w:p>
    <w:p w14:paraId="1B4E5868" w14:textId="77777777" w:rsidR="00000000" w:rsidRDefault="00000000">
      <w:pPr>
        <w:spacing w:line="360" w:lineRule="auto"/>
        <w:jc w:val="center"/>
        <w:rPr>
          <w:rFonts w:ascii="Calibri" w:hAnsi="Calibri" w:cs="Tahoma"/>
          <w:b/>
          <w:bCs/>
          <w:sz w:val="22"/>
          <w:szCs w:val="36"/>
          <w:u w:val="single"/>
        </w:rPr>
      </w:pPr>
      <w:r>
        <w:rPr>
          <w:rFonts w:ascii="Calibri" w:hAnsi="Calibri" w:cs="Tahoma"/>
          <w:b/>
          <w:bCs/>
          <w:sz w:val="32"/>
          <w:szCs w:val="36"/>
          <w:u w:val="single"/>
        </w:rPr>
        <w:t>REQUERIMENTO DE REGISTRO REMIDO DE PROFISSIONAL</w:t>
      </w:r>
    </w:p>
    <w:p w14:paraId="27A2581D" w14:textId="77777777" w:rsidR="00000000" w:rsidRDefault="00000000">
      <w:pPr>
        <w:spacing w:line="360" w:lineRule="auto"/>
        <w:jc w:val="center"/>
        <w:rPr>
          <w:rFonts w:ascii="Calibri" w:hAnsi="Calibri" w:cs="Tahoma"/>
          <w:b/>
          <w:bCs/>
          <w:sz w:val="22"/>
          <w:szCs w:val="36"/>
          <w:u w:val="single"/>
        </w:rPr>
      </w:pPr>
    </w:p>
    <w:p w14:paraId="1A1B0B35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Exma. Sra. </w:t>
      </w:r>
    </w:p>
    <w:p w14:paraId="1A89AC59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Dra. LORENA BAÍA OLIVEIRA ALENCAR</w:t>
      </w:r>
    </w:p>
    <w:p w14:paraId="2EA59FBC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DD. Presidente do CRF-GO</w:t>
      </w:r>
    </w:p>
    <w:p w14:paraId="22EDBB20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</w:p>
    <w:p w14:paraId="15308D93" w14:textId="77777777" w:rsidR="00000000" w:rsidRDefault="00000000">
      <w:pPr>
        <w:spacing w:line="360" w:lineRule="auto"/>
        <w:jc w:val="both"/>
      </w:pPr>
      <w:r>
        <w:rPr>
          <w:rFonts w:ascii="Calibri" w:hAnsi="Calibri" w:cs="Calibri"/>
        </w:rPr>
        <w:t>De conformidade com o Art.30 das Resoluções 638/17</w:t>
      </w:r>
      <w:bookmarkStart w:id="0" w:name="_GoBack"/>
      <w:bookmarkEnd w:id="0"/>
      <w:r>
        <w:rPr>
          <w:rFonts w:ascii="Calibri" w:hAnsi="Calibri" w:cs="Calibri"/>
        </w:rPr>
        <w:t xml:space="preserve"> e 651/17 ambas do CFF, eu_____________________________________________________________________venho requerer a V.S. o REGISTRO REMIDO, em face de:</w:t>
      </w:r>
    </w:p>
    <w:p w14:paraId="02B3F6CE" w14:textId="77777777" w:rsidR="00000000" w:rsidRDefault="00000000">
      <w:pPr>
        <w:spacing w:line="360" w:lineRule="auto"/>
        <w:jc w:val="both"/>
      </w:pPr>
    </w:p>
    <w:p w14:paraId="4D0FEB5E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    ) Minha idade: igual ou superior a 65 anos, data de nascimento ___/___/____, e ter contribuição mínima de 30 anos com o CRF</w:t>
      </w:r>
      <w:r>
        <w:rPr>
          <w:rFonts w:ascii="Calibri" w:hAnsi="Calibri" w:cs="Calibri"/>
        </w:rPr>
        <w:tab/>
        <w:t>, obtendo os critérios para solicitação do registro remido.</w:t>
      </w:r>
    </w:p>
    <w:p w14:paraId="76C54745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  ) Minha aposentadoria por invalidez desde a data de ___/___/____, conforme documento anexo.</w:t>
      </w:r>
    </w:p>
    <w:p w14:paraId="094C15E9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     ) Ser portador de doença incapacitante para o exercício laboral, conforme Laudo de junta médica anexo.</w:t>
      </w:r>
    </w:p>
    <w:p w14:paraId="46F1383A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Estou ciente das implicações de natureza penal das minhas declarações.</w:t>
      </w:r>
    </w:p>
    <w:p w14:paraId="2F06E5D5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</w:p>
    <w:p w14:paraId="36ABF146" w14:textId="77777777" w:rsidR="00000000" w:rsidRDefault="00000000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Por ser verde, firmo o presente. </w:t>
      </w:r>
    </w:p>
    <w:p w14:paraId="7D53DC8C" w14:textId="77777777" w:rsidR="00000000" w:rsidRDefault="00000000">
      <w:pPr>
        <w:spacing w:line="360" w:lineRule="auto"/>
        <w:jc w:val="both"/>
        <w:rPr>
          <w:rFonts w:ascii="Calibri" w:hAnsi="Calibri" w:cs="Tahoma"/>
        </w:rPr>
      </w:pPr>
      <w:r>
        <w:rPr>
          <w:rFonts w:ascii="Calibri" w:hAnsi="Calibri" w:cs="Calibri"/>
        </w:rPr>
        <w:t>Nestes termos pede deferimento.</w:t>
      </w:r>
    </w:p>
    <w:p w14:paraId="1540EA10" w14:textId="77777777" w:rsidR="00000000" w:rsidRDefault="00000000">
      <w:pPr>
        <w:jc w:val="both"/>
        <w:rPr>
          <w:rFonts w:ascii="Calibri" w:hAnsi="Calibri" w:cs="Tahoma"/>
        </w:rPr>
      </w:pPr>
    </w:p>
    <w:p w14:paraId="76601D62" w14:textId="77777777" w:rsidR="00000000" w:rsidRDefault="00000000">
      <w:pPr>
        <w:jc w:val="both"/>
        <w:rPr>
          <w:rFonts w:ascii="Calibri" w:hAnsi="Calibri" w:cs="Tahoma"/>
        </w:rPr>
      </w:pPr>
    </w:p>
    <w:p w14:paraId="605433EF" w14:textId="77777777" w:rsidR="00000000" w:rsidRDefault="00000000">
      <w:pPr>
        <w:jc w:val="right"/>
        <w:rPr>
          <w:rFonts w:ascii="Calibri" w:hAnsi="Calibri" w:cs="Tahoma"/>
        </w:rPr>
      </w:pPr>
      <w:r>
        <w:rPr>
          <w:rFonts w:ascii="Calibri" w:hAnsi="Calibri" w:cs="Tahoma"/>
        </w:rPr>
        <w:t>Goiânia _____ de _________________________de 20___.</w:t>
      </w:r>
    </w:p>
    <w:p w14:paraId="19593111" w14:textId="77777777" w:rsidR="00000000" w:rsidRDefault="00000000">
      <w:pPr>
        <w:jc w:val="both"/>
        <w:rPr>
          <w:rFonts w:ascii="Calibri" w:hAnsi="Calibri" w:cs="Tahoma"/>
        </w:rPr>
      </w:pPr>
    </w:p>
    <w:p w14:paraId="0DBC1978" w14:textId="77777777" w:rsidR="00000000" w:rsidRDefault="00000000">
      <w:pPr>
        <w:jc w:val="both"/>
        <w:rPr>
          <w:rFonts w:ascii="Calibri" w:hAnsi="Calibri" w:cs="Tahoma"/>
        </w:rPr>
      </w:pPr>
    </w:p>
    <w:p w14:paraId="0429BE3B" w14:textId="77777777" w:rsidR="00000000" w:rsidRDefault="00000000">
      <w:pPr>
        <w:jc w:val="both"/>
        <w:rPr>
          <w:rFonts w:ascii="Calibri" w:hAnsi="Calibri" w:cs="Tahoma"/>
        </w:rPr>
      </w:pPr>
    </w:p>
    <w:p w14:paraId="5073824C" w14:textId="77777777" w:rsidR="00000000" w:rsidRDefault="00000000">
      <w:pPr>
        <w:jc w:val="both"/>
        <w:rPr>
          <w:rFonts w:ascii="Calibri" w:hAnsi="Calibri" w:cs="Calibri"/>
        </w:rPr>
      </w:pPr>
    </w:p>
    <w:p w14:paraId="7A5A8588" w14:textId="77777777" w:rsidR="00000000" w:rsidRDefault="00000000">
      <w:pPr>
        <w:jc w:val="center"/>
        <w:rPr>
          <w:rFonts w:ascii="Calibri" w:hAnsi="Calibri" w:cs="Calibri"/>
          <w:i/>
        </w:rPr>
      </w:pPr>
      <w:r>
        <w:rPr>
          <w:rFonts w:ascii="Calibri" w:hAnsi="Calibri" w:cs="Tahoma"/>
        </w:rPr>
        <w:t>_______________________________________________________________________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i/>
        </w:rPr>
        <w:t>Assinatura</w:t>
      </w:r>
    </w:p>
    <w:p w14:paraId="7DC1B022" w14:textId="77777777" w:rsidR="00000000" w:rsidRDefault="00000000">
      <w:pPr>
        <w:jc w:val="center"/>
        <w:rPr>
          <w:rFonts w:ascii="Calibri" w:hAnsi="Calibri" w:cs="Calibri"/>
          <w:i/>
        </w:rPr>
      </w:pPr>
    </w:p>
    <w:p w14:paraId="0A8F00C4" w14:textId="77777777" w:rsidR="00F05A85" w:rsidRDefault="00000000">
      <w:pPr>
        <w:jc w:val="center"/>
      </w:pPr>
      <w:r>
        <w:rPr>
          <w:rFonts w:ascii="Calibri" w:hAnsi="Calibri" w:cs="Calibri"/>
          <w:i/>
        </w:rPr>
        <w:t>CRF-GO Nº______________</w:t>
      </w:r>
    </w:p>
    <w:sectPr w:rsidR="00F05A8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12" w:right="1701" w:bottom="1701" w:left="1701" w:header="720" w:footer="1109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8577A" w14:textId="77777777" w:rsidR="0032299D" w:rsidRDefault="0032299D">
      <w:r>
        <w:separator/>
      </w:r>
    </w:p>
  </w:endnote>
  <w:endnote w:type="continuationSeparator" w:id="0">
    <w:p w14:paraId="78511F0C" w14:textId="77777777" w:rsidR="0032299D" w:rsidRDefault="0032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10C01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1371F" w14:textId="2AE147C9" w:rsidR="00000000" w:rsidRDefault="00F72779">
    <w:pPr>
      <w:pStyle w:val="Rodap"/>
      <w:ind w:left="-1701" w:right="-1701"/>
    </w:pPr>
    <w:r>
      <w:rPr>
        <w:noProof/>
      </w:rPr>
      <mc:AlternateContent>
        <mc:Choice Requires="wps">
          <w:drawing>
            <wp:inline distT="0" distB="0" distL="0" distR="0" wp14:anchorId="0FEC8E8A" wp14:editId="64584F26">
              <wp:extent cx="6416040" cy="635"/>
              <wp:effectExtent l="0" t="0" r="3810" b="0"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16040" cy="63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B25F241" id="Rectangle 2" o:spid="_x0000_s1026" style="width:505.2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" fillcolor="#a0a0a0" stroked="f" strokecolor="gray">
              <v:stroke joinstyle="round"/>
              <w10:anchorlock/>
            </v:rect>
          </w:pict>
        </mc:Fallback>
      </mc:AlternateContent>
    </w:r>
  </w:p>
  <w:p w14:paraId="16BC6D11" w14:textId="5B5CF631" w:rsidR="00000000" w:rsidRDefault="00F72779">
    <w:pPr>
      <w:pStyle w:val="Rodap"/>
    </w:pPr>
    <w:r>
      <w:rPr>
        <w:noProof/>
      </w:rPr>
      <mc:AlternateContent>
        <mc:Choice Requires="wps">
          <w:drawing>
            <wp:anchor distT="0" distB="0" distL="114935" distR="114935" simplePos="0" relativeHeight="251658240" behindDoc="1" locked="0" layoutInCell="1" allowOverlap="1" wp14:anchorId="016FD688" wp14:editId="41224925">
              <wp:simplePos x="0" y="0"/>
              <wp:positionH relativeFrom="column">
                <wp:posOffset>-266065</wp:posOffset>
              </wp:positionH>
              <wp:positionV relativeFrom="paragraph">
                <wp:posOffset>168910</wp:posOffset>
              </wp:positionV>
              <wp:extent cx="6151880" cy="425450"/>
              <wp:effectExtent l="635" t="0" r="63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1880" cy="425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DCFB26" w14:textId="77777777" w:rsidR="00000000" w:rsidRDefault="00000000">
                          <w:pPr>
                            <w:pStyle w:val="Ttulo1"/>
                            <w:numPr>
                              <w:ilvl w:val="0"/>
                              <w:numId w:val="2"/>
                            </w:numPr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Franklin Gothic Book" w:hAnsi="Franklin Gothic Book" w:cs="Franklin Gothic Book"/>
                              <w:b w:val="0"/>
                              <w:sz w:val="20"/>
                              <w:szCs w:val="20"/>
                            </w:rPr>
                            <w:t>Rua 1.122 Nº198 Setor Marista – Goiânia – Goiás – 74175-110</w:t>
                          </w:r>
                        </w:p>
                        <w:p w14:paraId="199BC8A9" w14:textId="77777777" w:rsidR="00000000" w:rsidRDefault="00000000">
                          <w:pPr>
                            <w:pStyle w:val="Contedodoquadro"/>
                            <w:jc w:val="center"/>
                          </w:pPr>
                          <w:r>
                            <w:rPr>
                              <w:rFonts w:ascii="Franklin Gothic Book" w:hAnsi="Franklin Gothic Book" w:cs="Franklin Gothic Book"/>
                              <w:sz w:val="20"/>
                              <w:szCs w:val="20"/>
                            </w:rPr>
                            <w:t>Fone: (62)3219-4300 – www.crfgo.org.br– atendimento@crfgo.org.br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6FD68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20.95pt;margin-top:13.3pt;width:484.4pt;height:33.5pt;z-index:-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" stroked="f">
              <v:textbox inset="0,0,0,0">
                <w:txbxContent>
                  <w:p w14:paraId="55DCFB26" w14:textId="77777777" w:rsidR="00000000" w:rsidRDefault="00000000">
                    <w:pPr>
                      <w:pStyle w:val="Ttulo1"/>
                      <w:numPr>
                        <w:ilvl w:val="0"/>
                        <w:numId w:val="2"/>
                      </w:numPr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</w:pPr>
                    <w:r>
                      <w:rPr>
                        <w:rFonts w:ascii="Franklin Gothic Book" w:hAnsi="Franklin Gothic Book" w:cs="Franklin Gothic Book"/>
                        <w:b w:val="0"/>
                        <w:sz w:val="20"/>
                        <w:szCs w:val="20"/>
                      </w:rPr>
                      <w:t>Rua 1.122 Nº198 Setor Marista – Goiânia – Goiás – 74175-110</w:t>
                    </w:r>
                  </w:p>
                  <w:p w14:paraId="199BC8A9" w14:textId="77777777" w:rsidR="00000000" w:rsidRDefault="00000000">
                    <w:pPr>
                      <w:pStyle w:val="Contedodoquadro"/>
                      <w:jc w:val="center"/>
                    </w:pPr>
                    <w:r>
                      <w:rPr>
                        <w:rFonts w:ascii="Franklin Gothic Book" w:hAnsi="Franklin Gothic Book" w:cs="Franklin Gothic Book"/>
                        <w:sz w:val="20"/>
                        <w:szCs w:val="20"/>
                      </w:rPr>
                      <w:t>Fone: (62)3219-4300 – www.crfgo.org.br– atendimento@crfgo.org.br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211DE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15E90" w14:textId="77777777" w:rsidR="0032299D" w:rsidRDefault="0032299D">
      <w:r>
        <w:separator/>
      </w:r>
    </w:p>
  </w:footnote>
  <w:footnote w:type="continuationSeparator" w:id="0">
    <w:p w14:paraId="3FC99739" w14:textId="77777777" w:rsidR="0032299D" w:rsidRDefault="00322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A65E" w14:textId="6E85A809" w:rsidR="00000000" w:rsidRDefault="00F72779">
    <w:pPr>
      <w:pStyle w:val="Cabealho"/>
      <w:ind w:left="-1701" w:right="-1701" w:firstLine="1701"/>
    </w:pPr>
    <w:r>
      <w:rPr>
        <w:noProof/>
      </w:rPr>
      <w:drawing>
        <wp:anchor distT="0" distB="127000" distL="0" distR="0" simplePos="0" relativeHeight="251655168" behindDoc="1" locked="0" layoutInCell="1" allowOverlap="1" wp14:anchorId="1A054F54" wp14:editId="652599AE">
          <wp:simplePos x="0" y="0"/>
          <wp:positionH relativeFrom="column">
            <wp:posOffset>5302885</wp:posOffset>
          </wp:positionH>
          <wp:positionV relativeFrom="paragraph">
            <wp:posOffset>-313690</wp:posOffset>
          </wp:positionV>
          <wp:extent cx="775970" cy="799465"/>
          <wp:effectExtent l="0" t="0" r="0" b="0"/>
          <wp:wrapNone/>
          <wp:docPr id="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99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127000" distL="0" distR="0" simplePos="0" relativeHeight="251656192" behindDoc="1" locked="0" layoutInCell="1" allowOverlap="1" wp14:anchorId="58C0FCB1" wp14:editId="3FB7DFFA">
          <wp:simplePos x="0" y="0"/>
          <wp:positionH relativeFrom="column">
            <wp:posOffset>-870585</wp:posOffset>
          </wp:positionH>
          <wp:positionV relativeFrom="paragraph">
            <wp:posOffset>-313690</wp:posOffset>
          </wp:positionV>
          <wp:extent cx="766445" cy="799465"/>
          <wp:effectExtent l="0" t="0" r="0" b="0"/>
          <wp:wrapSquare wrapText="bothSides"/>
          <wp:docPr id="5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445" cy="7994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935" distR="114935" simplePos="0" relativeHeight="251657216" behindDoc="1" locked="0" layoutInCell="1" allowOverlap="1" wp14:anchorId="7EAAEE76" wp14:editId="4A28BF22">
              <wp:simplePos x="0" y="0"/>
              <wp:positionH relativeFrom="column">
                <wp:posOffset>-8890</wp:posOffset>
              </wp:positionH>
              <wp:positionV relativeFrom="paragraph">
                <wp:posOffset>-104775</wp:posOffset>
              </wp:positionV>
              <wp:extent cx="5107940" cy="608330"/>
              <wp:effectExtent l="635" t="0" r="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7940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5C41F" w14:textId="77777777" w:rsidR="00000000" w:rsidRDefault="00000000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Serviço Público Federal</w:t>
                          </w:r>
                        </w:p>
                        <w:p w14:paraId="38C1BEC0" w14:textId="77777777" w:rsidR="00000000" w:rsidRDefault="00000000">
                          <w:pPr>
                            <w:pStyle w:val="Contedodoquadro"/>
                            <w:jc w:val="center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Conselho Federal de Farmácia</w:t>
                          </w:r>
                        </w:p>
                        <w:p w14:paraId="7BBFA30A" w14:textId="77777777" w:rsidR="00000000" w:rsidRDefault="00000000">
                          <w:pPr>
                            <w:pStyle w:val="Corpodetexto"/>
                          </w:pP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CONSELHO REGIONAL DE FARMÁCIA DO ESTADO DE GOIÁS – CRF-GO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AAEE7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.7pt;margin-top:-8.25pt;width:402.2pt;height:47.9pt;z-index:-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" stroked="f">
              <v:textbox inset="0,0,0,0">
                <w:txbxContent>
                  <w:p w14:paraId="3A85C41F" w14:textId="77777777" w:rsidR="00000000" w:rsidRDefault="00000000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Serviço Público Federal</w:t>
                    </w:r>
                  </w:p>
                  <w:p w14:paraId="38C1BEC0" w14:textId="77777777" w:rsidR="00000000" w:rsidRDefault="00000000">
                    <w:pPr>
                      <w:pStyle w:val="Contedodoquadro"/>
                      <w:jc w:val="center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Conselho Federal de Farmácia</w:t>
                    </w:r>
                  </w:p>
                  <w:p w14:paraId="7BBFA30A" w14:textId="77777777" w:rsidR="00000000" w:rsidRDefault="00000000">
                    <w:pPr>
                      <w:pStyle w:val="Corpodetexto"/>
                    </w:pPr>
                    <w:r>
                      <w:rPr>
                        <w:rFonts w:ascii="Arial" w:hAnsi="Arial" w:cs="Arial"/>
                        <w:sz w:val="22"/>
                        <w:szCs w:val="22"/>
                      </w:rPr>
                      <w:t>CONSELHO REGIONAL DE FARMÁCIA DO ESTADO DE GOIÁS – CRF-GO</w:t>
                    </w:r>
                  </w:p>
                </w:txbxContent>
              </v:textbox>
            </v:shape>
          </w:pict>
        </mc:Fallback>
      </mc:AlternateContent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  <w:r w:rsidR="00000000">
      <w:rPr>
        <w:sz w:val="20"/>
      </w:rPr>
      <w:tab/>
    </w:r>
  </w:p>
  <w:p w14:paraId="43BC3AEA" w14:textId="73C60257" w:rsidR="00000000" w:rsidRDefault="00F72779">
    <w:pPr>
      <w:pStyle w:val="Cabealho"/>
      <w:ind w:left="-1701" w:right="-1701"/>
    </w:pPr>
    <w:r>
      <w:rPr>
        <w:noProof/>
      </w:rPr>
      <mc:AlternateContent>
        <mc:Choice Requires="wps">
          <w:drawing>
            <wp:inline distT="0" distB="0" distL="0" distR="0" wp14:anchorId="7E8B0EBD" wp14:editId="0A33796D">
              <wp:extent cx="7499350" cy="635"/>
              <wp:effectExtent l="0" t="0" r="0" b="0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99350" cy="635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01CA0822" id="Rectangle 1" o:spid="_x0000_s1026" style="width:590.5pt;height:.0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" fillcolor="#a0a0a0" stroked="f" strokecolor="gray">
              <v:stroke joinstyle="round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FA44F" w14:textId="77777777" w:rsidR="00000000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46116084">
    <w:abstractNumId w:val="0"/>
  </w:num>
  <w:num w:numId="2" w16cid:durableId="1821073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59E"/>
    <w:rsid w:val="0032299D"/>
    <w:rsid w:val="00EE559E"/>
    <w:rsid w:val="00F05A85"/>
    <w:rsid w:val="00F7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BB192CF"/>
  <w15:chartTrackingRefBased/>
  <w15:docId w15:val="{8D2EDD3C-FCD4-4161-A890-B5BA0C447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A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  <w:jc w:val="center"/>
    </w:pPr>
    <w:rPr>
      <w:b/>
      <w:bCs/>
    </w:r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ubttulo">
    <w:name w:val="Subtitle"/>
    <w:basedOn w:val="Ttulo10"/>
    <w:next w:val="Corpodetexto"/>
    <w:qFormat/>
    <w:pPr>
      <w:jc w:val="center"/>
    </w:pPr>
    <w:rPr>
      <w:i/>
      <w:iCs/>
    </w:rPr>
  </w:style>
  <w:style w:type="paragraph" w:customStyle="1" w:styleId="Ttulododocumento">
    <w:name w:val="Título do documento"/>
    <w:basedOn w:val="Normal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Contedodoquadro">
    <w:name w:val="Conteúdo do quadro"/>
    <w:basedOn w:val="Normal"/>
  </w:style>
  <w:style w:type="paragraph" w:customStyle="1" w:styleId="Contedodequadro">
    <w:name w:val="Conteúdo de quadro"/>
    <w:basedOn w:val="Corpodetext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gasel</dc:creator>
  <cp:keywords/>
  <cp:lastModifiedBy>Willian Antunes</cp:lastModifiedBy>
  <cp:revision>2</cp:revision>
  <cp:lastPrinted>2018-02-09T17:10:00Z</cp:lastPrinted>
  <dcterms:created xsi:type="dcterms:W3CDTF">2022-08-17T13:24:00Z</dcterms:created>
  <dcterms:modified xsi:type="dcterms:W3CDTF">2022-08-17T13:24:00Z</dcterms:modified>
</cp:coreProperties>
</file>